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6E384" w14:textId="77777777" w:rsidR="00A46B2D" w:rsidRDefault="00074956" w:rsidP="009E79E7">
      <w:pPr>
        <w:jc w:val="both"/>
        <w:rPr>
          <w:sz w:val="40"/>
          <w:szCs w:val="40"/>
        </w:rPr>
      </w:pPr>
      <w:r>
        <w:rPr>
          <w:sz w:val="40"/>
          <w:szCs w:val="40"/>
        </w:rPr>
        <w:t>C</w:t>
      </w:r>
      <w:r w:rsidR="00D90975">
        <w:rPr>
          <w:sz w:val="40"/>
          <w:szCs w:val="40"/>
        </w:rPr>
        <w:t xml:space="preserve">ompensation </w:t>
      </w:r>
      <w:r w:rsidR="005A729F">
        <w:rPr>
          <w:sz w:val="40"/>
          <w:szCs w:val="40"/>
        </w:rPr>
        <w:t>for trial participants</w:t>
      </w:r>
    </w:p>
    <w:p w14:paraId="48C8754A" w14:textId="69C511C0" w:rsidR="00B13409" w:rsidRPr="009E79E7" w:rsidRDefault="00FB2661" w:rsidP="009E79E7">
      <w:pPr>
        <w:jc w:val="both"/>
      </w:pPr>
      <w:r>
        <w:t xml:space="preserve">This template may be used by </w:t>
      </w:r>
      <w:r w:rsidR="008817FC">
        <w:t>s</w:t>
      </w:r>
      <w:r>
        <w:t>ponsors of clinical trials as part of the application dossier</w:t>
      </w:r>
      <w:r w:rsidR="00B13409" w:rsidRPr="009E79E7">
        <w:rPr>
          <w:rFonts w:cs="Arial"/>
        </w:rPr>
        <w:t xml:space="preserve"> to provide information on financial transaction</w:t>
      </w:r>
      <w:r w:rsidRPr="009E79E7">
        <w:rPr>
          <w:rFonts w:cs="Arial"/>
        </w:rPr>
        <w:t>s</w:t>
      </w:r>
      <w:r w:rsidR="00B13409" w:rsidRPr="009E79E7">
        <w:rPr>
          <w:rFonts w:cs="Arial"/>
        </w:rPr>
        <w:t xml:space="preserve"> and compensation p</w:t>
      </w:r>
      <w:r w:rsidR="008817FC" w:rsidRPr="009E79E7">
        <w:rPr>
          <w:rFonts w:cs="Arial"/>
        </w:rPr>
        <w:t xml:space="preserve">rovided for participation in the trial; including to persons supporting a subject to participate. </w:t>
      </w:r>
      <w:r w:rsidR="009E79E7">
        <w:t>This is not a mandatory form and different national arrangements may be in place</w:t>
      </w:r>
      <w:r w:rsidR="00DF2712">
        <w:t>,</w:t>
      </w:r>
      <w:r w:rsidR="009E79E7">
        <w:t xml:space="preserve"> which should be confirmed</w:t>
      </w:r>
      <w:r w:rsidR="005C1934">
        <w:t xml:space="preserve"> by the sponsor</w:t>
      </w:r>
      <w:r w:rsidR="009E79E7">
        <w:t xml:space="preserve"> prior to submission.    </w:t>
      </w:r>
    </w:p>
    <w:p w14:paraId="4D48825B" w14:textId="7D56D4B7" w:rsidR="008817FC" w:rsidRPr="00DF2712" w:rsidRDefault="008817FC" w:rsidP="008817FC">
      <w:pPr>
        <w:contextualSpacing/>
        <w:jc w:val="both"/>
      </w:pPr>
      <w:r w:rsidRPr="00DF2712">
        <w:t>Please note that for trials</w:t>
      </w:r>
      <w:r w:rsidR="00DF2712">
        <w:t>,</w:t>
      </w:r>
      <w:r w:rsidRPr="00DF2712">
        <w:t xml:space="preserve"> which involve </w:t>
      </w:r>
      <w:r w:rsidR="00AB6B7C" w:rsidRPr="00DF2712">
        <w:t>incapacitated adults, minors or breast-feeding women</w:t>
      </w:r>
      <w:r w:rsidRPr="00DF2712">
        <w:t xml:space="preserve">, no incentive or financial inducement may be given </w:t>
      </w:r>
      <w:r w:rsidR="004F65CC" w:rsidRPr="00DF2712">
        <w:t>to the subjects or their legal</w:t>
      </w:r>
      <w:r w:rsidR="003F2FB8" w:rsidRPr="00DF2712">
        <w:t>ly designated</w:t>
      </w:r>
      <w:r w:rsidR="004F65CC" w:rsidRPr="00DF2712">
        <w:t xml:space="preserve"> representatives </w:t>
      </w:r>
      <w:r w:rsidRPr="00DF2712">
        <w:t>except for compensation of expenses</w:t>
      </w:r>
      <w:r w:rsidR="004F65CC" w:rsidRPr="00DF2712">
        <w:t xml:space="preserve"> or loss of earnings directly related to the participation </w:t>
      </w:r>
      <w:r w:rsidR="004F65CC" w:rsidRPr="008D0441">
        <w:t>in the trial</w:t>
      </w:r>
      <w:r w:rsidRPr="008D0441">
        <w:t xml:space="preserve">. </w:t>
      </w:r>
      <w:r w:rsidR="003D19DF" w:rsidRPr="008D0441">
        <w:t>A small token of appreciation is not considered an incentive, bu</w:t>
      </w:r>
      <w:r w:rsidR="00C13CF4">
        <w:t>t needs to be explicitly evaluated and approved</w:t>
      </w:r>
      <w:r w:rsidR="003D19DF" w:rsidRPr="008D0441">
        <w:t xml:space="preserve"> by the ethics committee (see also Q&amp;A 9.1).</w:t>
      </w:r>
    </w:p>
    <w:p w14:paraId="71BDBB2A" w14:textId="77777777" w:rsidR="008817FC" w:rsidRPr="00DF2712" w:rsidRDefault="008817FC" w:rsidP="008817FC">
      <w:pPr>
        <w:contextualSpacing/>
        <w:jc w:val="both"/>
        <w:rPr>
          <w:rFonts w:cs="Arial"/>
          <w:szCs w:val="24"/>
        </w:rPr>
      </w:pPr>
    </w:p>
    <w:p w14:paraId="16C23FDC" w14:textId="767DA52C" w:rsidR="008817FC" w:rsidRDefault="008817FC" w:rsidP="008817FC">
      <w:pPr>
        <w:contextualSpacing/>
        <w:jc w:val="both"/>
        <w:rPr>
          <w:rFonts w:cs="Arial"/>
          <w:szCs w:val="24"/>
        </w:rPr>
      </w:pPr>
      <w:r w:rsidRPr="00DF2712">
        <w:rPr>
          <w:rFonts w:cs="Arial"/>
          <w:szCs w:val="24"/>
        </w:rPr>
        <w:t>This template has been endorsed by the EU Clinical Trials</w:t>
      </w:r>
      <w:r w:rsidR="004B11A5">
        <w:rPr>
          <w:rFonts w:cs="Arial"/>
          <w:szCs w:val="24"/>
        </w:rPr>
        <w:t xml:space="preserve"> Coordination and Advisory </w:t>
      </w:r>
      <w:r w:rsidRPr="00DF2712">
        <w:rPr>
          <w:rFonts w:cs="Arial"/>
          <w:szCs w:val="24"/>
        </w:rPr>
        <w:t xml:space="preserve">Group </w:t>
      </w:r>
      <w:r w:rsidR="004B11A5">
        <w:rPr>
          <w:rFonts w:cs="Arial"/>
          <w:szCs w:val="24"/>
        </w:rPr>
        <w:t xml:space="preserve">(CTAG) </w:t>
      </w:r>
      <w:r w:rsidRPr="00DF2712">
        <w:rPr>
          <w:rFonts w:cs="Arial"/>
          <w:szCs w:val="24"/>
        </w:rPr>
        <w:t>to comply with Regulation (EU) No. 536/2014 Clinical Trials on Medicinal Products for Human Use.</w:t>
      </w:r>
      <w:r>
        <w:rPr>
          <w:rFonts w:cs="Arial"/>
          <w:szCs w:val="24"/>
        </w:rPr>
        <w:t xml:space="preserve">  </w:t>
      </w:r>
    </w:p>
    <w:p w14:paraId="05A91A1C" w14:textId="77777777" w:rsidR="004B11A5" w:rsidRDefault="004B11A5" w:rsidP="004B11A5">
      <w:pPr>
        <w:contextualSpacing/>
        <w:rPr>
          <w:rFonts w:cs="Arial"/>
          <w:color w:val="FF0000"/>
        </w:rPr>
      </w:pPr>
    </w:p>
    <w:p w14:paraId="435B6450" w14:textId="77777777" w:rsidR="004B11A5" w:rsidRPr="00932AF6" w:rsidRDefault="004B11A5" w:rsidP="004B11A5">
      <w:pPr>
        <w:contextualSpacing/>
        <w:rPr>
          <w:rFonts w:ascii="Arial" w:hAnsi="Arial" w:cs="Arial"/>
          <w:color w:val="FF000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124"/>
      </w:tblGrid>
      <w:tr w:rsidR="004B11A5" w:rsidRPr="00932AF6" w14:paraId="36A2941C" w14:textId="77777777" w:rsidTr="00A12DDA">
        <w:tc>
          <w:tcPr>
            <w:tcW w:w="2977" w:type="dxa"/>
            <w:shd w:val="clear" w:color="auto" w:fill="auto"/>
          </w:tcPr>
          <w:p w14:paraId="2424171F" w14:textId="77777777" w:rsidR="004B11A5" w:rsidRPr="00A52913" w:rsidRDefault="004B11A5" w:rsidP="00F92A2F">
            <w:pPr>
              <w:pStyle w:val="Pargrafdellista"/>
              <w:ind w:left="0"/>
              <w:rPr>
                <w:rFonts w:ascii="Arial" w:hAnsi="Arial" w:cs="Arial"/>
                <w:b/>
                <w:bCs/>
              </w:rPr>
            </w:pPr>
            <w:r w:rsidRPr="00A52913">
              <w:rPr>
                <w:rFonts w:cs="Arial"/>
                <w:b/>
                <w:bCs/>
                <w:szCs w:val="24"/>
              </w:rPr>
              <w:t>EU trial number</w:t>
            </w:r>
          </w:p>
        </w:tc>
        <w:tc>
          <w:tcPr>
            <w:tcW w:w="6124" w:type="dxa"/>
            <w:shd w:val="clear" w:color="auto" w:fill="auto"/>
          </w:tcPr>
          <w:p w14:paraId="1797D3BC" w14:textId="2C54819D" w:rsidR="004B11A5" w:rsidRPr="00A12DDA" w:rsidRDefault="004B11A5" w:rsidP="00F92A2F">
            <w:pPr>
              <w:pStyle w:val="Pargrafdellista"/>
              <w:ind w:left="0"/>
              <w:rPr>
                <w:rFonts w:cs="Arial"/>
                <w:szCs w:val="24"/>
              </w:rPr>
            </w:pPr>
          </w:p>
        </w:tc>
      </w:tr>
      <w:tr w:rsidR="004B11A5" w:rsidRPr="00932AF6" w14:paraId="08E65190" w14:textId="77777777" w:rsidTr="00A12DDA">
        <w:trPr>
          <w:trHeight w:val="301"/>
        </w:trPr>
        <w:tc>
          <w:tcPr>
            <w:tcW w:w="2977" w:type="dxa"/>
            <w:shd w:val="clear" w:color="auto" w:fill="auto"/>
          </w:tcPr>
          <w:p w14:paraId="1618D496" w14:textId="77777777" w:rsidR="004B11A5" w:rsidRPr="00A52913" w:rsidRDefault="004B11A5" w:rsidP="00F92A2F">
            <w:pPr>
              <w:pStyle w:val="Pargrafdellista"/>
              <w:ind w:left="0"/>
              <w:rPr>
                <w:rFonts w:ascii="Arial" w:hAnsi="Arial" w:cs="Arial"/>
                <w:b/>
                <w:bCs/>
              </w:rPr>
            </w:pPr>
            <w:r w:rsidRPr="00A52913">
              <w:rPr>
                <w:rFonts w:cs="Arial"/>
                <w:b/>
                <w:bCs/>
                <w:szCs w:val="24"/>
              </w:rPr>
              <w:t>Title of clinical trial</w:t>
            </w:r>
          </w:p>
        </w:tc>
        <w:tc>
          <w:tcPr>
            <w:tcW w:w="6124" w:type="dxa"/>
            <w:shd w:val="clear" w:color="auto" w:fill="auto"/>
          </w:tcPr>
          <w:p w14:paraId="51A02CDF" w14:textId="7E4FC177" w:rsidR="004B11A5" w:rsidRPr="00A12DDA" w:rsidRDefault="004B11A5" w:rsidP="00F92A2F">
            <w:pPr>
              <w:pStyle w:val="Pargrafdellista"/>
              <w:ind w:left="0"/>
              <w:rPr>
                <w:rFonts w:cs="Arial"/>
                <w:szCs w:val="24"/>
              </w:rPr>
            </w:pPr>
          </w:p>
        </w:tc>
      </w:tr>
    </w:tbl>
    <w:p w14:paraId="06D3C008" w14:textId="77777777" w:rsidR="004B11A5" w:rsidRDefault="004B11A5" w:rsidP="004B11A5">
      <w:pPr>
        <w:contextualSpacing/>
        <w:rPr>
          <w:rFonts w:cs="Arial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FB2661" w14:paraId="01D4EBCD" w14:textId="77777777" w:rsidTr="00862537">
        <w:trPr>
          <w:trHeight w:val="788"/>
        </w:trPr>
        <w:tc>
          <w:tcPr>
            <w:tcW w:w="562" w:type="dxa"/>
          </w:tcPr>
          <w:p w14:paraId="09583986" w14:textId="77777777" w:rsidR="00FB2661" w:rsidRDefault="00FB2661" w:rsidP="002430AA">
            <w:r>
              <w:t xml:space="preserve">1. </w:t>
            </w:r>
          </w:p>
        </w:tc>
        <w:tc>
          <w:tcPr>
            <w:tcW w:w="8454" w:type="dxa"/>
          </w:tcPr>
          <w:p w14:paraId="18A38866" w14:textId="77777777" w:rsidR="00FB2661" w:rsidRPr="00862537" w:rsidRDefault="00FB2661" w:rsidP="00862537">
            <w:pPr>
              <w:spacing w:after="0"/>
              <w:rPr>
                <w:b/>
              </w:rPr>
            </w:pPr>
            <w:r w:rsidRPr="00862537">
              <w:rPr>
                <w:b/>
              </w:rPr>
              <w:t>Will compensation be offered?</w:t>
            </w:r>
            <w:r w:rsidR="00373BB5">
              <w:rPr>
                <w:b/>
              </w:rPr>
              <w:t xml:space="preserve"> (select only one</w:t>
            </w:r>
            <w:r w:rsidR="001D610D">
              <w:rPr>
                <w:b/>
              </w:rPr>
              <w:t xml:space="preserve"> box</w:t>
            </w:r>
            <w:r w:rsidR="00373BB5">
              <w:rPr>
                <w:b/>
              </w:rPr>
              <w:t>)</w:t>
            </w:r>
          </w:p>
          <w:p w14:paraId="54B465CE" w14:textId="77777777" w:rsidR="00862537" w:rsidRDefault="00FB2661" w:rsidP="00862537">
            <w:pPr>
              <w:spacing w:after="0"/>
            </w:pPr>
            <w:r>
              <w:t>No</w:t>
            </w:r>
            <w:r w:rsidR="00862537">
              <w:t xml:space="preserve">  </w:t>
            </w:r>
            <w:r>
              <w:t xml:space="preserve"> </w:t>
            </w:r>
            <w:sdt>
              <w:sdtPr>
                <w:id w:val="-12280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="00862537">
              <w:t xml:space="preserve">Please explain why not  </w:t>
            </w:r>
            <w:sdt>
              <w:sdtPr>
                <w:id w:val="-5179383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2537" w:rsidRPr="00B31F66">
                  <w:rPr>
                    <w:rStyle w:val="Textdelcontenidor"/>
                  </w:rPr>
                  <w:t>Click or tap here to enter text.</w:t>
                </w:r>
              </w:sdtContent>
            </w:sdt>
          </w:p>
          <w:p w14:paraId="27B264E2" w14:textId="0173B95A" w:rsidR="00FB2661" w:rsidRDefault="00FB2661" w:rsidP="00862537">
            <w:pPr>
              <w:spacing w:after="0"/>
            </w:pPr>
            <w:r>
              <w:t xml:space="preserve">Yes  </w:t>
            </w:r>
            <w:sdt>
              <w:sdtPr>
                <w:id w:val="157593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862537">
              <w:t xml:space="preserve">Please </w:t>
            </w:r>
            <w:r>
              <w:t>complete section</w:t>
            </w:r>
            <w:r w:rsidR="00862537">
              <w:t>s</w:t>
            </w:r>
            <w:r>
              <w:t xml:space="preserve"> </w:t>
            </w:r>
            <w:r w:rsidR="00862537">
              <w:t>2</w:t>
            </w:r>
            <w:r>
              <w:t xml:space="preserve"> - </w:t>
            </w:r>
            <w:r w:rsidR="002A5635">
              <w:t>3</w:t>
            </w:r>
          </w:p>
        </w:tc>
      </w:tr>
      <w:tr w:rsidR="00557D73" w14:paraId="573B3942" w14:textId="77777777" w:rsidTr="007628A1">
        <w:trPr>
          <w:trHeight w:val="1124"/>
        </w:trPr>
        <w:tc>
          <w:tcPr>
            <w:tcW w:w="562" w:type="dxa"/>
          </w:tcPr>
          <w:p w14:paraId="76747457" w14:textId="5F3E2538" w:rsidR="00557D73" w:rsidRDefault="00557D73">
            <w:r>
              <w:t xml:space="preserve">2. </w:t>
            </w:r>
          </w:p>
        </w:tc>
        <w:tc>
          <w:tcPr>
            <w:tcW w:w="8454" w:type="dxa"/>
          </w:tcPr>
          <w:p w14:paraId="604F460E" w14:textId="4DC95CE0" w:rsidR="00557D73" w:rsidRDefault="00557D73" w:rsidP="00862537">
            <w:pPr>
              <w:spacing w:after="0"/>
              <w:rPr>
                <w:b/>
              </w:rPr>
            </w:pPr>
            <w:r>
              <w:rPr>
                <w:b/>
              </w:rPr>
              <w:t>Who will compensation be offered to and in what format?</w:t>
            </w:r>
            <w:r w:rsidR="00A74012">
              <w:rPr>
                <w:b/>
              </w:rPr>
              <w:t xml:space="preserve"> (select all boxes that apply)</w:t>
            </w:r>
          </w:p>
          <w:p w14:paraId="0A644882" w14:textId="77777777" w:rsidR="002743C5" w:rsidRDefault="002743C5" w:rsidP="00862537">
            <w:pPr>
              <w:spacing w:after="0"/>
              <w:rPr>
                <w:b/>
              </w:rPr>
            </w:pP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1670"/>
              <w:gridCol w:w="1818"/>
              <w:gridCol w:w="1614"/>
              <w:gridCol w:w="1458"/>
            </w:tblGrid>
            <w:tr w:rsidR="002743C5" w14:paraId="3D7091E0" w14:textId="3CE95860" w:rsidTr="002743C5">
              <w:tc>
                <w:tcPr>
                  <w:tcW w:w="1668" w:type="dxa"/>
                </w:tcPr>
                <w:p w14:paraId="01650020" w14:textId="77777777" w:rsidR="002743C5" w:rsidRPr="002743C5" w:rsidRDefault="002743C5" w:rsidP="002743C5">
                  <w:pPr>
                    <w:spacing w:after="0"/>
                  </w:pPr>
                </w:p>
              </w:tc>
              <w:tc>
                <w:tcPr>
                  <w:tcW w:w="1670" w:type="dxa"/>
                </w:tcPr>
                <w:p w14:paraId="1AC28A6B" w14:textId="4388FA73" w:rsidR="002743C5" w:rsidRPr="002743C5" w:rsidRDefault="002743C5" w:rsidP="002743C5">
                  <w:pPr>
                    <w:spacing w:after="0"/>
                    <w:jc w:val="center"/>
                  </w:pPr>
                  <w:r w:rsidRPr="002743C5">
                    <w:t>subjects</w:t>
                  </w:r>
                </w:p>
              </w:tc>
              <w:tc>
                <w:tcPr>
                  <w:tcW w:w="1818" w:type="dxa"/>
                </w:tcPr>
                <w:p w14:paraId="3444E697" w14:textId="4E400197" w:rsidR="002743C5" w:rsidRPr="002743C5" w:rsidRDefault="002743C5" w:rsidP="002743C5">
                  <w:pPr>
                    <w:spacing w:after="0"/>
                    <w:jc w:val="center"/>
                  </w:pPr>
                  <w:r>
                    <w:t>p</w:t>
                  </w:r>
                  <w:r w:rsidRPr="002743C5">
                    <w:t>arent/carer</w:t>
                  </w:r>
                </w:p>
              </w:tc>
              <w:tc>
                <w:tcPr>
                  <w:tcW w:w="1614" w:type="dxa"/>
                </w:tcPr>
                <w:p w14:paraId="524F0B47" w14:textId="16950AA7" w:rsidR="002743C5" w:rsidRPr="002743C5" w:rsidRDefault="002743C5" w:rsidP="002743C5">
                  <w:pPr>
                    <w:spacing w:after="0"/>
                    <w:jc w:val="center"/>
                  </w:pPr>
                  <w:r>
                    <w:t>l</w:t>
                  </w:r>
                  <w:r w:rsidRPr="002743C5">
                    <w:t>egal representatives</w:t>
                  </w:r>
                </w:p>
              </w:tc>
              <w:tc>
                <w:tcPr>
                  <w:tcW w:w="1458" w:type="dxa"/>
                </w:tcPr>
                <w:p w14:paraId="5EF035E9" w14:textId="183312D8" w:rsidR="002743C5" w:rsidRPr="002743C5" w:rsidRDefault="00FA4875" w:rsidP="002743C5">
                  <w:pPr>
                    <w:spacing w:after="0"/>
                    <w:jc w:val="center"/>
                  </w:pPr>
                  <w:r w:rsidRPr="002743C5">
                    <w:t>O</w:t>
                  </w:r>
                  <w:r w:rsidR="002743C5" w:rsidRPr="002743C5">
                    <w:t>ther</w:t>
                  </w:r>
                  <w:r>
                    <w:t xml:space="preserve"> individuals</w:t>
                  </w:r>
                </w:p>
              </w:tc>
            </w:tr>
            <w:tr w:rsidR="002743C5" w14:paraId="62B1D2A4" w14:textId="40512015" w:rsidTr="002743C5">
              <w:tc>
                <w:tcPr>
                  <w:tcW w:w="1668" w:type="dxa"/>
                </w:tcPr>
                <w:p w14:paraId="22990FE6" w14:textId="201A8DD2" w:rsidR="002743C5" w:rsidRPr="002743C5" w:rsidRDefault="002743C5" w:rsidP="002743C5">
                  <w:pPr>
                    <w:spacing w:after="0"/>
                  </w:pPr>
                  <w:r>
                    <w:t>travel expenses</w:t>
                  </w:r>
                </w:p>
              </w:tc>
              <w:tc>
                <w:tcPr>
                  <w:tcW w:w="1670" w:type="dxa"/>
                </w:tcPr>
                <w:p w14:paraId="6503B601" w14:textId="57395AE7" w:rsidR="002743C5" w:rsidRPr="002743C5" w:rsidRDefault="002743C5" w:rsidP="002743C5">
                  <w:pPr>
                    <w:spacing w:after="0"/>
                    <w:jc w:val="center"/>
                  </w:pPr>
                  <w:r>
                    <w:t xml:space="preserve">   </w:t>
                  </w:r>
                  <w:sdt>
                    <w:sdtPr>
                      <w:id w:val="-1720430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18" w:type="dxa"/>
                </w:tcPr>
                <w:p w14:paraId="5A6A4131" w14:textId="24E09849" w:rsidR="002743C5" w:rsidRPr="002743C5" w:rsidRDefault="002743C5" w:rsidP="002743C5">
                  <w:pPr>
                    <w:spacing w:after="0"/>
                    <w:jc w:val="center"/>
                  </w:pPr>
                  <w:r>
                    <w:t xml:space="preserve">   </w:t>
                  </w:r>
                  <w:sdt>
                    <w:sdtPr>
                      <w:id w:val="-1665071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4" w:type="dxa"/>
                </w:tcPr>
                <w:p w14:paraId="3953E62B" w14:textId="75F47EBA" w:rsidR="002743C5" w:rsidRPr="002743C5" w:rsidRDefault="002743C5" w:rsidP="002743C5">
                  <w:pPr>
                    <w:spacing w:after="0"/>
                    <w:jc w:val="center"/>
                  </w:pPr>
                  <w:r>
                    <w:t xml:space="preserve">   </w:t>
                  </w:r>
                  <w:sdt>
                    <w:sdtPr>
                      <w:id w:val="-1367522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58" w:type="dxa"/>
                </w:tcPr>
                <w:p w14:paraId="0348A9D0" w14:textId="42836040" w:rsidR="002743C5" w:rsidRPr="002743C5" w:rsidRDefault="002743C5" w:rsidP="002743C5">
                  <w:pPr>
                    <w:spacing w:after="0"/>
                    <w:jc w:val="center"/>
                  </w:pPr>
                  <w:r w:rsidRPr="00EA0B4F">
                    <w:t xml:space="preserve">   </w:t>
                  </w:r>
                  <w:sdt>
                    <w:sdtPr>
                      <w:id w:val="-34193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A0B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743C5" w14:paraId="5F9206A1" w14:textId="15A73E6C" w:rsidTr="002743C5">
              <w:tc>
                <w:tcPr>
                  <w:tcW w:w="1668" w:type="dxa"/>
                </w:tcPr>
                <w:p w14:paraId="5AEAC14E" w14:textId="25C2C2FC" w:rsidR="002743C5" w:rsidRPr="002743C5" w:rsidRDefault="002743C5" w:rsidP="002743C5">
                  <w:pPr>
                    <w:spacing w:after="0"/>
                  </w:pPr>
                  <w:r>
                    <w:t>accommodation expenses</w:t>
                  </w:r>
                </w:p>
              </w:tc>
              <w:tc>
                <w:tcPr>
                  <w:tcW w:w="1670" w:type="dxa"/>
                </w:tcPr>
                <w:p w14:paraId="7B06C478" w14:textId="10921F99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-175807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18" w:type="dxa"/>
                </w:tcPr>
                <w:p w14:paraId="4DAC2874" w14:textId="31C2DCAA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1159036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4" w:type="dxa"/>
                </w:tcPr>
                <w:p w14:paraId="6098C387" w14:textId="28DC288E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1180236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58" w:type="dxa"/>
                </w:tcPr>
                <w:p w14:paraId="4C126F02" w14:textId="186BE178" w:rsidR="002743C5" w:rsidRPr="002743C5" w:rsidRDefault="002743C5" w:rsidP="002743C5">
                  <w:pPr>
                    <w:spacing w:after="0"/>
                    <w:jc w:val="center"/>
                  </w:pPr>
                  <w:r w:rsidRPr="00EA0B4F">
                    <w:t xml:space="preserve">   </w:t>
                  </w:r>
                  <w:sdt>
                    <w:sdtPr>
                      <w:id w:val="-1977598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A0B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743C5" w14:paraId="2EEFC34B" w14:textId="7A396BED" w:rsidTr="002743C5">
              <w:tc>
                <w:tcPr>
                  <w:tcW w:w="1668" w:type="dxa"/>
                </w:tcPr>
                <w:p w14:paraId="0015409C" w14:textId="488A0378" w:rsidR="002743C5" w:rsidRPr="002743C5" w:rsidRDefault="002743C5" w:rsidP="002743C5">
                  <w:pPr>
                    <w:spacing w:after="0"/>
                  </w:pPr>
                  <w:r>
                    <w:t xml:space="preserve">meal expenses                        </w:t>
                  </w:r>
                </w:p>
              </w:tc>
              <w:tc>
                <w:tcPr>
                  <w:tcW w:w="1670" w:type="dxa"/>
                </w:tcPr>
                <w:p w14:paraId="4A5C4649" w14:textId="4CA5A08A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-1582986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18" w:type="dxa"/>
                </w:tcPr>
                <w:p w14:paraId="51013F67" w14:textId="51868A99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925922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4" w:type="dxa"/>
                </w:tcPr>
                <w:p w14:paraId="37EA3493" w14:textId="15C5CB54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1108932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58" w:type="dxa"/>
                </w:tcPr>
                <w:p w14:paraId="07EE58E4" w14:textId="619EFCB1" w:rsidR="002743C5" w:rsidRPr="002743C5" w:rsidRDefault="002743C5" w:rsidP="002743C5">
                  <w:pPr>
                    <w:spacing w:after="0"/>
                    <w:jc w:val="center"/>
                  </w:pPr>
                  <w:r w:rsidRPr="00EA0B4F">
                    <w:t xml:space="preserve">   </w:t>
                  </w:r>
                  <w:sdt>
                    <w:sdtPr>
                      <w:id w:val="-76977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A0B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743C5" w14:paraId="59F04BD6" w14:textId="5DD4C49F" w:rsidTr="002743C5">
              <w:tc>
                <w:tcPr>
                  <w:tcW w:w="1668" w:type="dxa"/>
                </w:tcPr>
                <w:p w14:paraId="3F23F08F" w14:textId="34779D8C" w:rsidR="002743C5" w:rsidRPr="002743C5" w:rsidRDefault="002743C5" w:rsidP="002743C5">
                  <w:pPr>
                    <w:spacing w:after="0"/>
                  </w:pPr>
                  <w:r>
                    <w:t xml:space="preserve">loss of earnings                      </w:t>
                  </w:r>
                </w:p>
              </w:tc>
              <w:tc>
                <w:tcPr>
                  <w:tcW w:w="1670" w:type="dxa"/>
                </w:tcPr>
                <w:p w14:paraId="60D06F65" w14:textId="101BA3CA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303664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18" w:type="dxa"/>
                </w:tcPr>
                <w:p w14:paraId="374E608A" w14:textId="03CAF198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1660888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4" w:type="dxa"/>
                </w:tcPr>
                <w:p w14:paraId="54DA68B8" w14:textId="0F89B988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-1070885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58" w:type="dxa"/>
                </w:tcPr>
                <w:p w14:paraId="4687DE87" w14:textId="61295DFB" w:rsidR="002743C5" w:rsidRPr="002743C5" w:rsidRDefault="002743C5" w:rsidP="002743C5">
                  <w:pPr>
                    <w:spacing w:after="0"/>
                    <w:jc w:val="center"/>
                  </w:pPr>
                  <w:r w:rsidRPr="00EA0B4F">
                    <w:t xml:space="preserve">   </w:t>
                  </w:r>
                  <w:sdt>
                    <w:sdtPr>
                      <w:id w:val="1453440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A0B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743C5" w14:paraId="055AD4E4" w14:textId="6570C7EB" w:rsidTr="002743C5">
              <w:tc>
                <w:tcPr>
                  <w:tcW w:w="1668" w:type="dxa"/>
                </w:tcPr>
                <w:p w14:paraId="729A2748" w14:textId="73B6379A" w:rsidR="002743C5" w:rsidRPr="002743C5" w:rsidRDefault="002743C5" w:rsidP="002743C5">
                  <w:pPr>
                    <w:spacing w:after="0"/>
                  </w:pPr>
                  <w:r>
                    <w:t xml:space="preserve">monetary payment                </w:t>
                  </w:r>
                </w:p>
              </w:tc>
              <w:tc>
                <w:tcPr>
                  <w:tcW w:w="1670" w:type="dxa"/>
                </w:tcPr>
                <w:p w14:paraId="1EE1ED7E" w14:textId="4E734C98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51681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18" w:type="dxa"/>
                </w:tcPr>
                <w:p w14:paraId="5C60C9D2" w14:textId="79A09B32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927314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4" w:type="dxa"/>
                </w:tcPr>
                <w:p w14:paraId="082B6F55" w14:textId="56E67860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1665045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58" w:type="dxa"/>
                </w:tcPr>
                <w:p w14:paraId="32B26B46" w14:textId="5622F2B1" w:rsidR="002743C5" w:rsidRPr="002743C5" w:rsidRDefault="002743C5" w:rsidP="002743C5">
                  <w:pPr>
                    <w:spacing w:after="0"/>
                    <w:jc w:val="center"/>
                  </w:pPr>
                  <w:r w:rsidRPr="00EA0B4F">
                    <w:t xml:space="preserve">   </w:t>
                  </w:r>
                  <w:sdt>
                    <w:sdtPr>
                      <w:id w:val="370043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A0B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743C5" w14:paraId="0A2CCC5D" w14:textId="01CA1B4C" w:rsidTr="002743C5">
              <w:tc>
                <w:tcPr>
                  <w:tcW w:w="1668" w:type="dxa"/>
                </w:tcPr>
                <w:p w14:paraId="08A5ED79" w14:textId="46E5B911" w:rsidR="002743C5" w:rsidRPr="002743C5" w:rsidRDefault="002743C5" w:rsidP="002743C5">
                  <w:pPr>
                    <w:spacing w:after="0"/>
                  </w:pPr>
                  <w:r>
                    <w:t xml:space="preserve">non-monetary payment       </w:t>
                  </w:r>
                </w:p>
              </w:tc>
              <w:tc>
                <w:tcPr>
                  <w:tcW w:w="1670" w:type="dxa"/>
                </w:tcPr>
                <w:p w14:paraId="6093E8BD" w14:textId="58893388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1889295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18" w:type="dxa"/>
                </w:tcPr>
                <w:p w14:paraId="255473D4" w14:textId="6EA74C71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112180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4" w:type="dxa"/>
                </w:tcPr>
                <w:p w14:paraId="33EC4556" w14:textId="6ABD49C0" w:rsidR="002743C5" w:rsidRPr="002743C5" w:rsidRDefault="002743C5" w:rsidP="002743C5">
                  <w:pPr>
                    <w:spacing w:after="0"/>
                    <w:jc w:val="center"/>
                  </w:pPr>
                  <w:r w:rsidRPr="00B313F1">
                    <w:t xml:space="preserve">   </w:t>
                  </w:r>
                  <w:sdt>
                    <w:sdtPr>
                      <w:id w:val="-985016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13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58" w:type="dxa"/>
                </w:tcPr>
                <w:p w14:paraId="4185F54C" w14:textId="35906192" w:rsidR="002743C5" w:rsidRPr="002743C5" w:rsidRDefault="002743C5" w:rsidP="002743C5">
                  <w:pPr>
                    <w:spacing w:after="0"/>
                    <w:jc w:val="center"/>
                  </w:pPr>
                  <w:r w:rsidRPr="00EA0B4F">
                    <w:t xml:space="preserve">   </w:t>
                  </w:r>
                  <w:sdt>
                    <w:sdtPr>
                      <w:id w:val="730504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A0B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743C5" w14:paraId="4407ACE2" w14:textId="77777777" w:rsidTr="002743C5">
              <w:tc>
                <w:tcPr>
                  <w:tcW w:w="1668" w:type="dxa"/>
                </w:tcPr>
                <w:p w14:paraId="6DA8D8E8" w14:textId="33096F5D" w:rsidR="002743C5" w:rsidRDefault="002743C5" w:rsidP="002743C5">
                  <w:pPr>
                    <w:spacing w:after="0"/>
                  </w:pPr>
                  <w:r>
                    <w:t xml:space="preserve">other  </w:t>
                  </w:r>
                </w:p>
              </w:tc>
              <w:tc>
                <w:tcPr>
                  <w:tcW w:w="1670" w:type="dxa"/>
                </w:tcPr>
                <w:p w14:paraId="019640AF" w14:textId="5C0C0896" w:rsidR="002743C5" w:rsidRPr="00B313F1" w:rsidRDefault="002743C5" w:rsidP="002743C5">
                  <w:pPr>
                    <w:spacing w:after="0"/>
                    <w:jc w:val="center"/>
                  </w:pPr>
                  <w:r w:rsidRPr="008C7117">
                    <w:t xml:space="preserve">   </w:t>
                  </w:r>
                  <w:sdt>
                    <w:sdtPr>
                      <w:id w:val="-612832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C71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18" w:type="dxa"/>
                </w:tcPr>
                <w:p w14:paraId="7C3C2B8C" w14:textId="260BE910" w:rsidR="002743C5" w:rsidRPr="00B313F1" w:rsidRDefault="002743C5" w:rsidP="002743C5">
                  <w:pPr>
                    <w:spacing w:after="0"/>
                    <w:jc w:val="center"/>
                  </w:pPr>
                  <w:r w:rsidRPr="008C7117">
                    <w:t xml:space="preserve">   </w:t>
                  </w:r>
                  <w:sdt>
                    <w:sdtPr>
                      <w:id w:val="-1453084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C71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4" w:type="dxa"/>
                </w:tcPr>
                <w:p w14:paraId="2B5F9FFC" w14:textId="061C181F" w:rsidR="002743C5" w:rsidRPr="00B313F1" w:rsidRDefault="002743C5" w:rsidP="002743C5">
                  <w:pPr>
                    <w:spacing w:after="0"/>
                    <w:jc w:val="center"/>
                  </w:pPr>
                  <w:r w:rsidRPr="008C7117">
                    <w:t xml:space="preserve">   </w:t>
                  </w:r>
                  <w:sdt>
                    <w:sdtPr>
                      <w:id w:val="1676762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C71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58" w:type="dxa"/>
                </w:tcPr>
                <w:p w14:paraId="0E894ACF" w14:textId="5509A2EF" w:rsidR="002743C5" w:rsidRPr="00EA0B4F" w:rsidRDefault="002743C5" w:rsidP="002743C5">
                  <w:pPr>
                    <w:spacing w:after="0"/>
                    <w:jc w:val="center"/>
                  </w:pPr>
                  <w:r w:rsidRPr="008C7117">
                    <w:t xml:space="preserve">   </w:t>
                  </w:r>
                  <w:sdt>
                    <w:sdtPr>
                      <w:id w:val="-39063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C71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E25CBF7" w14:textId="49056568" w:rsidR="002743C5" w:rsidRDefault="002743C5" w:rsidP="00862537">
            <w:pPr>
              <w:spacing w:after="0"/>
              <w:rPr>
                <w:b/>
              </w:rPr>
            </w:pPr>
          </w:p>
          <w:p w14:paraId="6F1020B1" w14:textId="607CF004" w:rsidR="002D58CF" w:rsidRPr="002D58CF" w:rsidRDefault="002D58CF" w:rsidP="00862537">
            <w:pPr>
              <w:spacing w:after="0"/>
            </w:pPr>
            <w:r w:rsidRPr="002D58CF">
              <w:t>If this information is included in a different document in the application dossier (eg. S</w:t>
            </w:r>
            <w:r w:rsidR="00FA4875">
              <w:t xml:space="preserve">ubject </w:t>
            </w:r>
            <w:r w:rsidRPr="002D58CF">
              <w:t>I</w:t>
            </w:r>
            <w:r w:rsidR="00FA4875">
              <w:t xml:space="preserve">nformation </w:t>
            </w:r>
            <w:r w:rsidRPr="002D58CF">
              <w:t>S</w:t>
            </w:r>
            <w:r w:rsidR="00FA4875">
              <w:t>heet</w:t>
            </w:r>
            <w:r w:rsidRPr="002D58CF">
              <w:t xml:space="preserve">), a reference to this document is sufficient: </w:t>
            </w:r>
            <w:sdt>
              <w:sdtPr>
                <w:id w:val="1861165652"/>
                <w:placeholder>
                  <w:docPart w:val="EB2A3EB2191041C0B97010498A657DBD"/>
                </w:placeholder>
                <w:showingPlcHdr/>
              </w:sdtPr>
              <w:sdtEndPr/>
              <w:sdtContent>
                <w:r w:rsidRPr="002D58CF">
                  <w:rPr>
                    <w:rStyle w:val="Textdelcontenidor"/>
                  </w:rPr>
                  <w:t>Click or tap here to enter text.</w:t>
                </w:r>
              </w:sdtContent>
            </w:sdt>
          </w:p>
          <w:p w14:paraId="5FC9F26B" w14:textId="53B4A2B0" w:rsidR="002743C5" w:rsidRPr="002D58CF" w:rsidRDefault="002743C5" w:rsidP="00862537">
            <w:pPr>
              <w:spacing w:after="0"/>
            </w:pPr>
            <w:r w:rsidRPr="002D58CF">
              <w:lastRenderedPageBreak/>
              <w:t xml:space="preserve">If </w:t>
            </w:r>
            <w:r w:rsidR="00EA22BF" w:rsidRPr="002D58CF">
              <w:t xml:space="preserve">you enter </w:t>
            </w:r>
            <w:r w:rsidR="00452FE5" w:rsidRPr="002D58CF">
              <w:t>“</w:t>
            </w:r>
            <w:r w:rsidRPr="002D58CF">
              <w:t>other</w:t>
            </w:r>
            <w:r w:rsidR="00FA4875">
              <w:t xml:space="preserve"> individuals</w:t>
            </w:r>
            <w:r w:rsidR="00452FE5" w:rsidRPr="002D58CF">
              <w:t>”</w:t>
            </w:r>
            <w:r w:rsidRPr="002D58CF">
              <w:t>, please specify who will be the recipient of the compensation</w:t>
            </w:r>
            <w:r w:rsidR="00EA22BF" w:rsidRPr="002D58CF">
              <w:t xml:space="preserve"> or the type of compensation</w:t>
            </w:r>
            <w:r w:rsidRPr="002D58CF">
              <w:t xml:space="preserve">: </w:t>
            </w:r>
            <w:sdt>
              <w:sdtPr>
                <w:id w:val="1024054053"/>
                <w:placeholder>
                  <w:docPart w:val="9930FFE55445402E97AC67E5EB4F1708"/>
                </w:placeholder>
                <w:showingPlcHdr/>
              </w:sdtPr>
              <w:sdtEndPr/>
              <w:sdtContent>
                <w:r w:rsidRPr="002D58CF">
                  <w:rPr>
                    <w:rStyle w:val="Textdelcontenidor"/>
                  </w:rPr>
                  <w:t>Click or tap here to enter text.</w:t>
                </w:r>
              </w:sdtContent>
            </w:sdt>
          </w:p>
          <w:p w14:paraId="4B242EC7" w14:textId="16C139FD" w:rsidR="00410918" w:rsidRDefault="00410918" w:rsidP="00452FE5">
            <w:pPr>
              <w:spacing w:after="0"/>
            </w:pPr>
            <w:r w:rsidRPr="00D90975">
              <w:t>If loss of earnings</w:t>
            </w:r>
            <w:r w:rsidR="00297BBF" w:rsidRPr="00D90975">
              <w:t xml:space="preserve"> is compensated, please explain how the amount is calculated with justification:</w:t>
            </w:r>
          </w:p>
          <w:p w14:paraId="584F0002" w14:textId="0DDA53D0" w:rsidR="00A74012" w:rsidRPr="002D58CF" w:rsidRDefault="00A74012" w:rsidP="00452FE5">
            <w:pPr>
              <w:spacing w:after="0"/>
            </w:pPr>
            <w:r w:rsidRPr="002D58CF">
              <w:t>If monetary payment is offered, please specify the amount</w:t>
            </w:r>
            <w:r w:rsidR="00E4636F">
              <w:t xml:space="preserve"> with justification</w:t>
            </w:r>
            <w:r w:rsidRPr="002D58CF">
              <w:t>:</w:t>
            </w:r>
            <w:r w:rsidR="004359FC" w:rsidRPr="002D58CF">
              <w:t xml:space="preserve"> </w:t>
            </w:r>
            <w:sdt>
              <w:sdtPr>
                <w:id w:val="-228696074"/>
                <w:placeholder>
                  <w:docPart w:val="E59A439B326B4239A917FF4CE095F761"/>
                </w:placeholder>
                <w:showingPlcHdr/>
              </w:sdtPr>
              <w:sdtEndPr/>
              <w:sdtContent>
                <w:r w:rsidR="004359FC" w:rsidRPr="002D58CF">
                  <w:rPr>
                    <w:rStyle w:val="Textdelcontenidor"/>
                  </w:rPr>
                  <w:t>Click or tap here to enter text.</w:t>
                </w:r>
              </w:sdtContent>
            </w:sdt>
          </w:p>
          <w:p w14:paraId="6CA02869" w14:textId="06DEC5D4" w:rsidR="002743C5" w:rsidRPr="00862537" w:rsidRDefault="00452FE5" w:rsidP="00711D2B">
            <w:pPr>
              <w:spacing w:after="0"/>
              <w:rPr>
                <w:b/>
              </w:rPr>
            </w:pPr>
            <w:r w:rsidRPr="002D58CF">
              <w:t xml:space="preserve">If </w:t>
            </w:r>
            <w:r w:rsidR="00A74012" w:rsidRPr="002D58CF">
              <w:t>non-</w:t>
            </w:r>
            <w:r w:rsidRPr="002D58CF">
              <w:t>monetary payment is of</w:t>
            </w:r>
            <w:r w:rsidR="00A74012" w:rsidRPr="002D58CF">
              <w:t xml:space="preserve">fered, please specify the </w:t>
            </w:r>
            <w:r w:rsidR="005E528B">
              <w:t xml:space="preserve">type and </w:t>
            </w:r>
            <w:r w:rsidR="004B7D67">
              <w:t xml:space="preserve">value </w:t>
            </w:r>
            <w:r w:rsidR="005E528B">
              <w:t xml:space="preserve">of the benefit </w:t>
            </w:r>
            <w:r w:rsidR="004B7D67">
              <w:t>with justification</w:t>
            </w:r>
            <w:r w:rsidRPr="002D58CF">
              <w:t xml:space="preserve">: </w:t>
            </w:r>
            <w:sdt>
              <w:sdtPr>
                <w:id w:val="-523402188"/>
                <w:placeholder>
                  <w:docPart w:val="016929BCCABD4676BA30C9AEDEA7583A"/>
                </w:placeholder>
                <w:showingPlcHdr/>
              </w:sdtPr>
              <w:sdtEndPr/>
              <w:sdtContent>
                <w:r w:rsidR="002743C5" w:rsidRPr="002D58CF">
                  <w:rPr>
                    <w:rStyle w:val="Textdelcontenidor"/>
                  </w:rPr>
                  <w:t>Click or tap here to enter text.</w:t>
                </w:r>
              </w:sdtContent>
            </w:sdt>
          </w:p>
        </w:tc>
      </w:tr>
      <w:tr w:rsidR="00A74012" w14:paraId="59EFE547" w14:textId="77777777" w:rsidTr="00862537">
        <w:trPr>
          <w:trHeight w:val="2691"/>
        </w:trPr>
        <w:tc>
          <w:tcPr>
            <w:tcW w:w="562" w:type="dxa"/>
          </w:tcPr>
          <w:p w14:paraId="2F251434" w14:textId="21B77ACC" w:rsidR="00A74012" w:rsidRPr="00A74012" w:rsidRDefault="00A74012" w:rsidP="00862537">
            <w:pPr>
              <w:spacing w:after="0"/>
              <w:rPr>
                <w:b/>
              </w:rPr>
            </w:pPr>
            <w:r w:rsidRPr="00A74012">
              <w:rPr>
                <w:b/>
              </w:rPr>
              <w:lastRenderedPageBreak/>
              <w:t xml:space="preserve">3. </w:t>
            </w:r>
          </w:p>
        </w:tc>
        <w:tc>
          <w:tcPr>
            <w:tcW w:w="8454" w:type="dxa"/>
          </w:tcPr>
          <w:p w14:paraId="52EE5385" w14:textId="77777777" w:rsidR="00A74012" w:rsidRPr="008817FC" w:rsidRDefault="00A74012" w:rsidP="008817FC">
            <w:pPr>
              <w:spacing w:after="0"/>
              <w:rPr>
                <w:b/>
              </w:rPr>
            </w:pPr>
            <w:r w:rsidRPr="008817FC">
              <w:rPr>
                <w:b/>
              </w:rPr>
              <w:t>Are there any conditions attached to the payment of compensation?</w:t>
            </w:r>
            <w:r>
              <w:rPr>
                <w:b/>
              </w:rPr>
              <w:t xml:space="preserve"> </w:t>
            </w:r>
            <w:r w:rsidRPr="00982C02">
              <w:rPr>
                <w:b/>
                <w:sz w:val="18"/>
                <w:szCs w:val="18"/>
              </w:rPr>
              <w:t xml:space="preserve">(for example, where </w:t>
            </w:r>
            <w:r>
              <w:rPr>
                <w:b/>
                <w:sz w:val="18"/>
                <w:szCs w:val="18"/>
              </w:rPr>
              <w:t xml:space="preserve">the full trial or </w:t>
            </w:r>
            <w:r w:rsidRPr="00982C02">
              <w:rPr>
                <w:b/>
                <w:sz w:val="18"/>
                <w:szCs w:val="18"/>
              </w:rPr>
              <w:t>stages of the trial must be completed)</w:t>
            </w:r>
          </w:p>
          <w:p w14:paraId="1C06F84D" w14:textId="77777777" w:rsidR="00A74012" w:rsidRDefault="00A74012" w:rsidP="008817FC">
            <w:pPr>
              <w:spacing w:after="0"/>
            </w:pPr>
            <w:r>
              <w:t xml:space="preserve">No </w:t>
            </w:r>
            <w:sdt>
              <w:sdtPr>
                <w:id w:val="-59687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Yes  </w:t>
            </w:r>
            <w:sdt>
              <w:sdtPr>
                <w:id w:val="204540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If yes please describe below</w:t>
            </w:r>
          </w:p>
          <w:sdt>
            <w:sdtPr>
              <w:id w:val="1950581550"/>
              <w:placeholder>
                <w:docPart w:val="B12461E1C2B54C7A9785C74A9BED2712"/>
              </w:placeholder>
              <w:showingPlcHdr/>
            </w:sdtPr>
            <w:sdtEndPr/>
            <w:sdtContent>
              <w:p w14:paraId="26746268" w14:textId="5270536D" w:rsidR="00A74012" w:rsidRDefault="00A74012" w:rsidP="00862537">
                <w:pPr>
                  <w:spacing w:after="0"/>
                </w:pPr>
                <w:r w:rsidRPr="00B31F66">
                  <w:rPr>
                    <w:rStyle w:val="Textdelcontenidor"/>
                  </w:rPr>
                  <w:t>Click or tap here to enter text.</w:t>
                </w:r>
              </w:p>
            </w:sdtContent>
          </w:sdt>
        </w:tc>
        <w:bookmarkStart w:id="0" w:name="_GoBack"/>
        <w:bookmarkEnd w:id="0"/>
      </w:tr>
    </w:tbl>
    <w:p w14:paraId="3CB22DA8" w14:textId="77777777" w:rsidR="002430AA" w:rsidRDefault="002430AA"/>
    <w:sectPr w:rsidR="002430A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339C1" w14:textId="77777777" w:rsidR="00C12EF7" w:rsidRDefault="00C12EF7" w:rsidP="0037387E">
      <w:pPr>
        <w:spacing w:after="0" w:line="240" w:lineRule="auto"/>
      </w:pPr>
      <w:r>
        <w:separator/>
      </w:r>
    </w:p>
  </w:endnote>
  <w:endnote w:type="continuationSeparator" w:id="0">
    <w:p w14:paraId="165F00FD" w14:textId="77777777" w:rsidR="00C12EF7" w:rsidRDefault="00C12EF7" w:rsidP="0037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63A07" w14:textId="77777777" w:rsidR="00C12EF7" w:rsidRDefault="00C12EF7" w:rsidP="0037387E">
      <w:pPr>
        <w:spacing w:after="0" w:line="240" w:lineRule="auto"/>
      </w:pPr>
      <w:r>
        <w:separator/>
      </w:r>
    </w:p>
  </w:footnote>
  <w:footnote w:type="continuationSeparator" w:id="0">
    <w:p w14:paraId="39489A24" w14:textId="77777777" w:rsidR="00C12EF7" w:rsidRDefault="00C12EF7" w:rsidP="0037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EF446" w14:textId="3C12876A" w:rsidR="0037387E" w:rsidRPr="003742DF" w:rsidRDefault="003742DF">
    <w:pPr>
      <w:pStyle w:val="Capalera"/>
      <w:rPr>
        <w:lang w:val="en-IE"/>
      </w:rPr>
    </w:pPr>
    <w:r>
      <w:rPr>
        <w:lang w:val="en-IE"/>
      </w:rPr>
      <w:t xml:space="preserve">Version </w:t>
    </w:r>
    <w:r w:rsidR="002A5635">
      <w:rPr>
        <w:lang w:val="en-IE"/>
      </w:rPr>
      <w:t>5</w:t>
    </w:r>
    <w:r>
      <w:rPr>
        <w:lang w:val="en-IE"/>
      </w:rPr>
      <w:t xml:space="preserve">, </w:t>
    </w:r>
    <w:r w:rsidR="002A5635">
      <w:rPr>
        <w:lang w:val="en-IE"/>
      </w:rPr>
      <w:t>June</w:t>
    </w:r>
    <w:r w:rsidR="004B11A5">
      <w:rPr>
        <w:lang w:val="en-IE"/>
      </w:rPr>
      <w:t xml:space="preserve"> </w:t>
    </w:r>
    <w:r>
      <w:rPr>
        <w:lang w:val="en-IE"/>
      </w:rPr>
      <w:t>202</w:t>
    </w:r>
    <w:r w:rsidR="004B11A5">
      <w:rPr>
        <w:lang w:val="en-I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77"/>
    <w:multiLevelType w:val="multilevel"/>
    <w:tmpl w:val="20444A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"/>
      <w:lvlJc w:val="left"/>
      <w:pPr>
        <w:tabs>
          <w:tab w:val="num" w:pos="567"/>
        </w:tabs>
        <w:ind w:left="567" w:hanging="113"/>
      </w:pPr>
      <w:rPr>
        <w:rFonts w:ascii="Wingdings" w:hAnsi="Wingdings" w:hint="default"/>
        <w:b/>
        <w:i w:val="0"/>
        <w:color w:val="auto"/>
      </w:rPr>
    </w:lvl>
    <w:lvl w:ilvl="3">
      <w:start w:val="1"/>
      <w:numFmt w:val="bullet"/>
      <w:lvlText w:val=""/>
      <w:lvlJc w:val="left"/>
      <w:pPr>
        <w:tabs>
          <w:tab w:val="num" w:pos="567"/>
        </w:tabs>
        <w:ind w:left="567" w:hanging="113"/>
      </w:pPr>
      <w:rPr>
        <w:rFonts w:ascii="Wingdings" w:hAnsi="Wingdings" w:hint="default"/>
        <w:b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5AD3A28"/>
    <w:multiLevelType w:val="hybridMultilevel"/>
    <w:tmpl w:val="9B1C0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2D0B"/>
    <w:multiLevelType w:val="multilevel"/>
    <w:tmpl w:val="CCD6BC4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5.%2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  <w:b/>
        <w:i w:val="0"/>
        <w:color w:val="auto"/>
        <w:sz w:val="22"/>
        <w:szCs w:val="22"/>
        <w:lang w:val="nl-NL"/>
      </w:rPr>
    </w:lvl>
    <w:lvl w:ilvl="3">
      <w:start w:val="1"/>
      <w:numFmt w:val="bullet"/>
      <w:lvlText w:val="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  <w:b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92E3614"/>
    <w:multiLevelType w:val="hybridMultilevel"/>
    <w:tmpl w:val="AE24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E0AE3"/>
    <w:rsid w:val="00033354"/>
    <w:rsid w:val="0006178F"/>
    <w:rsid w:val="0007415F"/>
    <w:rsid w:val="00074956"/>
    <w:rsid w:val="000D7497"/>
    <w:rsid w:val="000E6104"/>
    <w:rsid w:val="000F0608"/>
    <w:rsid w:val="00100DE1"/>
    <w:rsid w:val="00120839"/>
    <w:rsid w:val="001639D6"/>
    <w:rsid w:val="0017142F"/>
    <w:rsid w:val="001815F1"/>
    <w:rsid w:val="001925BF"/>
    <w:rsid w:val="001D610D"/>
    <w:rsid w:val="001D63C8"/>
    <w:rsid w:val="002430AA"/>
    <w:rsid w:val="002743C5"/>
    <w:rsid w:val="0029669D"/>
    <w:rsid w:val="00297BBF"/>
    <w:rsid w:val="002A00E7"/>
    <w:rsid w:val="002A5635"/>
    <w:rsid w:val="002A7A7E"/>
    <w:rsid w:val="002B34BB"/>
    <w:rsid w:val="002B4966"/>
    <w:rsid w:val="002D58CF"/>
    <w:rsid w:val="003059AC"/>
    <w:rsid w:val="00317A55"/>
    <w:rsid w:val="00331AE9"/>
    <w:rsid w:val="0037387E"/>
    <w:rsid w:val="00373BB5"/>
    <w:rsid w:val="003742DF"/>
    <w:rsid w:val="003C277A"/>
    <w:rsid w:val="003C3AEC"/>
    <w:rsid w:val="003D19DF"/>
    <w:rsid w:val="003E0AE3"/>
    <w:rsid w:val="003F016D"/>
    <w:rsid w:val="003F2FB8"/>
    <w:rsid w:val="00410918"/>
    <w:rsid w:val="004204EE"/>
    <w:rsid w:val="004359FC"/>
    <w:rsid w:val="00452FE5"/>
    <w:rsid w:val="00484900"/>
    <w:rsid w:val="00496D38"/>
    <w:rsid w:val="004B11A5"/>
    <w:rsid w:val="004B49C2"/>
    <w:rsid w:val="004B4E97"/>
    <w:rsid w:val="004B7D67"/>
    <w:rsid w:val="004C1118"/>
    <w:rsid w:val="004C25E6"/>
    <w:rsid w:val="004E490D"/>
    <w:rsid w:val="004E6253"/>
    <w:rsid w:val="004F65CC"/>
    <w:rsid w:val="00557D73"/>
    <w:rsid w:val="005723AA"/>
    <w:rsid w:val="00573E45"/>
    <w:rsid w:val="005A729F"/>
    <w:rsid w:val="005B7015"/>
    <w:rsid w:val="005C1934"/>
    <w:rsid w:val="005E0B7C"/>
    <w:rsid w:val="005E528B"/>
    <w:rsid w:val="00627B87"/>
    <w:rsid w:val="006363CF"/>
    <w:rsid w:val="00710C73"/>
    <w:rsid w:val="00711D2B"/>
    <w:rsid w:val="007169EF"/>
    <w:rsid w:val="00725B1C"/>
    <w:rsid w:val="00746FF8"/>
    <w:rsid w:val="007628A1"/>
    <w:rsid w:val="00774160"/>
    <w:rsid w:val="007762D8"/>
    <w:rsid w:val="00801783"/>
    <w:rsid w:val="00814929"/>
    <w:rsid w:val="00862537"/>
    <w:rsid w:val="008817FC"/>
    <w:rsid w:val="008D0441"/>
    <w:rsid w:val="008F4936"/>
    <w:rsid w:val="008F628E"/>
    <w:rsid w:val="00923949"/>
    <w:rsid w:val="00935FB4"/>
    <w:rsid w:val="00940AE3"/>
    <w:rsid w:val="00944510"/>
    <w:rsid w:val="009630B4"/>
    <w:rsid w:val="0097300E"/>
    <w:rsid w:val="00982C02"/>
    <w:rsid w:val="009E79E7"/>
    <w:rsid w:val="00A12DDA"/>
    <w:rsid w:val="00A22991"/>
    <w:rsid w:val="00A32805"/>
    <w:rsid w:val="00A40ED9"/>
    <w:rsid w:val="00A46B2D"/>
    <w:rsid w:val="00A52913"/>
    <w:rsid w:val="00A661F7"/>
    <w:rsid w:val="00A74012"/>
    <w:rsid w:val="00AB6B7C"/>
    <w:rsid w:val="00AE65CF"/>
    <w:rsid w:val="00B13409"/>
    <w:rsid w:val="00BD0D1C"/>
    <w:rsid w:val="00BD273B"/>
    <w:rsid w:val="00BE5170"/>
    <w:rsid w:val="00C10D81"/>
    <w:rsid w:val="00C12EF7"/>
    <w:rsid w:val="00C13CF4"/>
    <w:rsid w:val="00C87712"/>
    <w:rsid w:val="00C9621E"/>
    <w:rsid w:val="00C96EF2"/>
    <w:rsid w:val="00CB1605"/>
    <w:rsid w:val="00CC1612"/>
    <w:rsid w:val="00CC389E"/>
    <w:rsid w:val="00CF0497"/>
    <w:rsid w:val="00D44A72"/>
    <w:rsid w:val="00D8429D"/>
    <w:rsid w:val="00D90975"/>
    <w:rsid w:val="00D9601E"/>
    <w:rsid w:val="00DC0AEE"/>
    <w:rsid w:val="00DF2712"/>
    <w:rsid w:val="00E1777B"/>
    <w:rsid w:val="00E37858"/>
    <w:rsid w:val="00E4636F"/>
    <w:rsid w:val="00EA22BF"/>
    <w:rsid w:val="00F335BD"/>
    <w:rsid w:val="00F338A4"/>
    <w:rsid w:val="00F56E9B"/>
    <w:rsid w:val="00F86179"/>
    <w:rsid w:val="00FA4875"/>
    <w:rsid w:val="00FA7BFF"/>
    <w:rsid w:val="00FB257E"/>
    <w:rsid w:val="00FB2661"/>
    <w:rsid w:val="00F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CEDC"/>
  <w15:chartTrackingRefBased/>
  <w15:docId w15:val="{E0C1F00D-E14F-48F3-B6CB-B635484C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CF"/>
    <w:pPr>
      <w:spacing w:after="200" w:line="27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E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AE65C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AE65C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E65CF"/>
    <w:rPr>
      <w:sz w:val="20"/>
      <w:szCs w:val="20"/>
    </w:rPr>
  </w:style>
  <w:style w:type="paragraph" w:styleId="Sagniadetextindependent">
    <w:name w:val="Body Text Indent"/>
    <w:basedOn w:val="Normal"/>
    <w:link w:val="SagniadetextindependentCar"/>
    <w:rsid w:val="00AE65CF"/>
    <w:pPr>
      <w:tabs>
        <w:tab w:val="left" w:pos="426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  <w:ind w:left="426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AE65CF"/>
    <w:rPr>
      <w:rFonts w:ascii="Arial" w:eastAsia="Times New Roman" w:hAnsi="Arial" w:cs="Times New Roman"/>
      <w:szCs w:val="20"/>
      <w:lang w:val="nl-NL" w:eastAsia="nl-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E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E65CF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E65CF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1639D6"/>
    <w:rPr>
      <w:color w:val="808080"/>
    </w:rPr>
  </w:style>
  <w:style w:type="paragraph" w:styleId="Ttol">
    <w:name w:val="Title"/>
    <w:basedOn w:val="Normal"/>
    <w:next w:val="Normal"/>
    <w:link w:val="TtolCar"/>
    <w:uiPriority w:val="10"/>
    <w:qFormat/>
    <w:rsid w:val="008625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6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96D3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96D38"/>
    <w:rPr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373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7387E"/>
  </w:style>
  <w:style w:type="paragraph" w:styleId="Peu">
    <w:name w:val="footer"/>
    <w:basedOn w:val="Normal"/>
    <w:link w:val="PeuCar"/>
    <w:uiPriority w:val="99"/>
    <w:unhideWhenUsed/>
    <w:rsid w:val="00373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7387E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96EF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96EF2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96EF2"/>
    <w:rPr>
      <w:vertAlign w:val="superscript"/>
    </w:rPr>
  </w:style>
  <w:style w:type="paragraph" w:styleId="Revisi">
    <w:name w:val="Revision"/>
    <w:hidden/>
    <w:uiPriority w:val="99"/>
    <w:semiHidden/>
    <w:rsid w:val="00171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AF9F-408A-437E-966D-7577B0D8BC92}"/>
      </w:docPartPr>
      <w:docPartBody>
        <w:p w:rsidR="0014043E" w:rsidRDefault="008351B0">
          <w:r w:rsidRPr="00B31F66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016929BCCABD4676BA30C9AEDEA7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6F38-9DE9-49A5-BFF2-1715A74F6CDB}"/>
      </w:docPartPr>
      <w:docPartBody>
        <w:p w:rsidR="00A31AF0" w:rsidRDefault="00467D37" w:rsidP="00467D37">
          <w:pPr>
            <w:pStyle w:val="016929BCCABD4676BA30C9AEDEA7583A"/>
          </w:pPr>
          <w:r w:rsidRPr="00B31F66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9930FFE55445402E97AC67E5EB4F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5DB6-ADF4-4217-97F8-E848589DB8D2}"/>
      </w:docPartPr>
      <w:docPartBody>
        <w:p w:rsidR="00A31AF0" w:rsidRDefault="00467D37" w:rsidP="00467D37">
          <w:pPr>
            <w:pStyle w:val="9930FFE55445402E97AC67E5EB4F1708"/>
          </w:pPr>
          <w:r w:rsidRPr="00B31F66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B12461E1C2B54C7A9785C74A9BED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722C0-FACB-461F-AF6A-DA108A092B4C}"/>
      </w:docPartPr>
      <w:docPartBody>
        <w:p w:rsidR="00A31AF0" w:rsidRDefault="00467D37" w:rsidP="00467D37">
          <w:pPr>
            <w:pStyle w:val="B12461E1C2B54C7A9785C74A9BED2712"/>
          </w:pPr>
          <w:r w:rsidRPr="00B31F66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E59A439B326B4239A917FF4CE095F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B7E6-DDBD-4205-9282-C09CE82DF62E}"/>
      </w:docPartPr>
      <w:docPartBody>
        <w:p w:rsidR="00A31AF0" w:rsidRDefault="00467D37" w:rsidP="00467D37">
          <w:pPr>
            <w:pStyle w:val="E59A439B326B4239A917FF4CE095F761"/>
          </w:pPr>
          <w:r w:rsidRPr="00B31F66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EB2A3EB2191041C0B97010498A65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C598A-850E-47A9-A543-C4EDFB896613}"/>
      </w:docPartPr>
      <w:docPartBody>
        <w:p w:rsidR="00A31AF0" w:rsidRDefault="00467D37" w:rsidP="00467D37">
          <w:pPr>
            <w:pStyle w:val="EB2A3EB2191041C0B97010498A657DBD"/>
          </w:pPr>
          <w:r w:rsidRPr="00B31F66">
            <w:rPr>
              <w:rStyle w:val="Textdelcontenidor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B0"/>
    <w:rsid w:val="000A7EDF"/>
    <w:rsid w:val="0014043E"/>
    <w:rsid w:val="00272217"/>
    <w:rsid w:val="003B16BA"/>
    <w:rsid w:val="00467D37"/>
    <w:rsid w:val="005A4B18"/>
    <w:rsid w:val="00661386"/>
    <w:rsid w:val="008351B0"/>
    <w:rsid w:val="00A3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0A7EDF"/>
    <w:rPr>
      <w:color w:val="808080"/>
    </w:rPr>
  </w:style>
  <w:style w:type="paragraph" w:customStyle="1" w:styleId="016929BCCABD4676BA30C9AEDEA7583A">
    <w:name w:val="016929BCCABD4676BA30C9AEDEA7583A"/>
    <w:rsid w:val="00467D37"/>
  </w:style>
  <w:style w:type="paragraph" w:customStyle="1" w:styleId="9930FFE55445402E97AC67E5EB4F1708">
    <w:name w:val="9930FFE55445402E97AC67E5EB4F1708"/>
    <w:rsid w:val="00467D37"/>
  </w:style>
  <w:style w:type="paragraph" w:customStyle="1" w:styleId="B12461E1C2B54C7A9785C74A9BED2712">
    <w:name w:val="B12461E1C2B54C7A9785C74A9BED2712"/>
    <w:rsid w:val="00467D37"/>
  </w:style>
  <w:style w:type="paragraph" w:customStyle="1" w:styleId="E59A439B326B4239A917FF4CE095F761">
    <w:name w:val="E59A439B326B4239A917FF4CE095F761"/>
    <w:rsid w:val="00467D37"/>
  </w:style>
  <w:style w:type="paragraph" w:customStyle="1" w:styleId="EB2A3EB2191041C0B97010498A657DBD">
    <w:name w:val="EB2A3EB2191041C0B97010498A657DBD"/>
    <w:rsid w:val="00467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E06A-B75F-47B5-B39C-F890587F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4</DocSecurity>
  <Lines>20</Lines>
  <Paragraphs>5</Paragraphs>
  <ScaleCrop>false</ScaleCrop>
  <HeadingPairs>
    <vt:vector size="8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Blewett</dc:creator>
  <cp:keywords/>
  <dc:description/>
  <cp:lastModifiedBy>Isabel Maria Bereño Rojas</cp:lastModifiedBy>
  <cp:revision>2</cp:revision>
  <dcterms:created xsi:type="dcterms:W3CDTF">2026-02-18T10:48:00Z</dcterms:created>
  <dcterms:modified xsi:type="dcterms:W3CDTF">2026-02-18T10:48:00Z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2023-03-13T15:54:36Z</vt:lpwstr>
  </property>
  <property fmtid="{D5CDD505-2E9C-101B-9397-08002B2CF9AE}" pid="4" name="MSIP_Label_6bd9ddd1-4d20-43f6-abfa-fc3c07406f94_Method">
    <vt:lpwstr>Privileged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f6ebbcec-8d64-43dc-8d53-d3498ab4fdf4</vt:lpwstr>
  </property>
  <property fmtid="{D5CDD505-2E9C-101B-9397-08002B2CF9AE}" pid="8" name="MSIP_Label_6bd9ddd1-4d20-43f6-abfa-fc3c07406f94_ContentBits">
    <vt:lpwstr>0</vt:lpwstr>
  </property>
</Properties>
</file>